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5C" w:rsidRPr="000B3579" w:rsidRDefault="0033305C" w:rsidP="0033305C">
      <w:pPr>
        <w:pStyle w:val="Kop1"/>
      </w:pPr>
      <w:r w:rsidRPr="0033305C">
        <w:rPr>
          <w:u w:val="single"/>
        </w:rPr>
        <w:t xml:space="preserve">Groepsopdracht </w:t>
      </w:r>
      <w:proofErr w:type="spellStart"/>
      <w:r w:rsidRPr="0033305C">
        <w:rPr>
          <w:u w:val="single"/>
        </w:rPr>
        <w:t>OenP</w:t>
      </w:r>
      <w:proofErr w:type="spellEnd"/>
      <w:r w:rsidRPr="0033305C">
        <w:rPr>
          <w:u w:val="single"/>
        </w:rPr>
        <w:t xml:space="preserve"> H14 Kwaliteit</w:t>
      </w:r>
      <w:r w:rsidR="00F83FD0">
        <w:rPr>
          <w:u w:val="single"/>
        </w:rPr>
        <w:t>scirkel</w:t>
      </w:r>
      <w:r w:rsidR="000B3579">
        <w:rPr>
          <w:u w:val="single"/>
        </w:rPr>
        <w:t xml:space="preserve">: </w:t>
      </w:r>
      <w:r w:rsidR="00F83FD0">
        <w:rPr>
          <w:u w:val="single"/>
        </w:rPr>
        <w:t xml:space="preserve"> </w:t>
      </w:r>
      <w:r w:rsidR="000B3579">
        <w:rPr>
          <w:u w:val="single"/>
        </w:rPr>
        <w:t xml:space="preserve"> </w:t>
      </w:r>
      <w:r w:rsidR="00F83FD0" w:rsidRPr="000B3579">
        <w:t>Ice-</w:t>
      </w:r>
      <w:proofErr w:type="spellStart"/>
      <w:r w:rsidR="00F83FD0" w:rsidRPr="000B3579">
        <w:t>Spy</w:t>
      </w:r>
      <w:proofErr w:type="spellEnd"/>
      <w:r w:rsidR="00F83FD0" w:rsidRPr="000B3579">
        <w:t xml:space="preserve"> </w:t>
      </w:r>
      <w:r w:rsidRPr="000B3579">
        <w:t xml:space="preserve"> </w:t>
      </w:r>
    </w:p>
    <w:p w:rsidR="00472F31" w:rsidRDefault="00472F31" w:rsidP="00553F6D">
      <w:pPr>
        <w:pStyle w:val="Geenafstand"/>
      </w:pPr>
    </w:p>
    <w:p w:rsidR="00E249C8" w:rsidRPr="00E249C8" w:rsidRDefault="00E249C8" w:rsidP="00553F6D">
      <w:pPr>
        <w:pStyle w:val="Geenafstand"/>
        <w:rPr>
          <w:sz w:val="28"/>
          <w:szCs w:val="28"/>
        </w:rPr>
      </w:pPr>
      <w:r w:rsidRPr="00E249C8">
        <w:rPr>
          <w:sz w:val="28"/>
          <w:szCs w:val="28"/>
        </w:rPr>
        <w:t xml:space="preserve">In de apotheek loop je regelmatig tegen problemen aan, middels de kwaliteitscirkel kun je problemen op een systematische manier aanpakken. In deze opdracht gaan we aan de slag met </w:t>
      </w:r>
      <w:r w:rsidR="004719AB">
        <w:rPr>
          <w:sz w:val="28"/>
          <w:szCs w:val="28"/>
        </w:rPr>
        <w:t xml:space="preserve">een aantal </w:t>
      </w:r>
      <w:r w:rsidRPr="00E249C8">
        <w:rPr>
          <w:sz w:val="28"/>
          <w:szCs w:val="28"/>
        </w:rPr>
        <w:t xml:space="preserve">vaak voorkomende problemen op kwaliteitsgebied </w:t>
      </w:r>
      <w:r w:rsidR="000438C4">
        <w:rPr>
          <w:sz w:val="28"/>
          <w:szCs w:val="28"/>
        </w:rPr>
        <w:t>(</w:t>
      </w:r>
      <w:r w:rsidRPr="00E249C8">
        <w:rPr>
          <w:sz w:val="28"/>
          <w:szCs w:val="28"/>
        </w:rPr>
        <w:t>in de apotheek</w:t>
      </w:r>
      <w:r w:rsidR="000438C4">
        <w:rPr>
          <w:sz w:val="28"/>
          <w:szCs w:val="28"/>
        </w:rPr>
        <w:t>)</w:t>
      </w:r>
      <w:r w:rsidRPr="00E249C8">
        <w:rPr>
          <w:sz w:val="28"/>
          <w:szCs w:val="28"/>
        </w:rPr>
        <w:t>,</w:t>
      </w:r>
      <w:r w:rsidR="000438C4">
        <w:rPr>
          <w:sz w:val="28"/>
          <w:szCs w:val="28"/>
        </w:rPr>
        <w:t xml:space="preserve"> en leer je hoe je verbeterplannen maakt/uitvoert</w:t>
      </w:r>
      <w:r w:rsidRPr="00E249C8">
        <w:rPr>
          <w:sz w:val="28"/>
          <w:szCs w:val="28"/>
        </w:rPr>
        <w:t xml:space="preserve">. </w:t>
      </w:r>
    </w:p>
    <w:p w:rsidR="00E249C8" w:rsidRDefault="00E249C8" w:rsidP="00553F6D">
      <w:pPr>
        <w:pStyle w:val="Geenafstand"/>
      </w:pPr>
    </w:p>
    <w:p w:rsidR="00E249C8" w:rsidRDefault="00E249C8" w:rsidP="00553F6D">
      <w:pPr>
        <w:pStyle w:val="Geenafstand"/>
      </w:pPr>
    </w:p>
    <w:p w:rsidR="00E249C8" w:rsidRPr="009F5B0C" w:rsidRDefault="00E249C8" w:rsidP="00553F6D">
      <w:pPr>
        <w:pStyle w:val="Geenafstand"/>
        <w:rPr>
          <w:b/>
          <w:sz w:val="28"/>
          <w:szCs w:val="28"/>
        </w:rPr>
      </w:pPr>
      <w:r w:rsidRPr="009F5B0C">
        <w:rPr>
          <w:b/>
          <w:sz w:val="28"/>
          <w:szCs w:val="28"/>
        </w:rPr>
        <w:t xml:space="preserve">Opdracht: </w:t>
      </w:r>
    </w:p>
    <w:p w:rsidR="00B710DF" w:rsidRPr="00E249C8" w:rsidRDefault="009F5B0C" w:rsidP="00E249C8">
      <w:pPr>
        <w:pStyle w:val="Geenafstand"/>
        <w:numPr>
          <w:ilvl w:val="0"/>
          <w:numId w:val="5"/>
        </w:numPr>
        <w:rPr>
          <w:sz w:val="28"/>
          <w:szCs w:val="28"/>
        </w:rPr>
      </w:pPr>
      <w:r w:rsidRPr="00E249C8">
        <w:rPr>
          <w:sz w:val="28"/>
          <w:szCs w:val="28"/>
        </w:rPr>
        <w:t xml:space="preserve">Maak groepjes van 3 a 4 personen </w:t>
      </w:r>
    </w:p>
    <w:p w:rsidR="00B710DF" w:rsidRPr="00E249C8" w:rsidRDefault="00E249C8" w:rsidP="00E249C8">
      <w:pPr>
        <w:pStyle w:val="Geenafstan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Lees onderstaand probleem door (bij Casus) </w:t>
      </w:r>
    </w:p>
    <w:p w:rsidR="00B710DF" w:rsidRPr="00E249C8" w:rsidRDefault="009F5B0C" w:rsidP="00E249C8">
      <w:pPr>
        <w:pStyle w:val="Geenafstand"/>
        <w:numPr>
          <w:ilvl w:val="0"/>
          <w:numId w:val="5"/>
        </w:numPr>
        <w:rPr>
          <w:sz w:val="28"/>
          <w:szCs w:val="28"/>
        </w:rPr>
      </w:pPr>
      <w:r w:rsidRPr="00E249C8">
        <w:rPr>
          <w:sz w:val="28"/>
          <w:szCs w:val="28"/>
        </w:rPr>
        <w:t>Maak samen een verbeterplan (plan)</w:t>
      </w:r>
    </w:p>
    <w:p w:rsidR="00B710DF" w:rsidRPr="00E249C8" w:rsidRDefault="009F5B0C" w:rsidP="00E249C8">
      <w:pPr>
        <w:pStyle w:val="Geenafstand"/>
        <w:numPr>
          <w:ilvl w:val="0"/>
          <w:numId w:val="5"/>
        </w:numPr>
        <w:rPr>
          <w:sz w:val="28"/>
          <w:szCs w:val="28"/>
        </w:rPr>
      </w:pPr>
      <w:r w:rsidRPr="00E249C8">
        <w:rPr>
          <w:sz w:val="28"/>
          <w:szCs w:val="28"/>
        </w:rPr>
        <w:t>Hoe zou je het plan uitvoeren? (do)</w:t>
      </w:r>
    </w:p>
    <w:p w:rsidR="00B710DF" w:rsidRPr="00E249C8" w:rsidRDefault="009F5B0C" w:rsidP="00E249C8">
      <w:pPr>
        <w:pStyle w:val="Geenafstand"/>
        <w:numPr>
          <w:ilvl w:val="0"/>
          <w:numId w:val="5"/>
        </w:numPr>
      </w:pPr>
      <w:r w:rsidRPr="00E249C8">
        <w:rPr>
          <w:sz w:val="28"/>
          <w:szCs w:val="28"/>
        </w:rPr>
        <w:t>Hoe zou je controleren of de afspraken zijn nagekomen en wat het resultaat is (check</w:t>
      </w:r>
      <w:r w:rsidRPr="00E249C8">
        <w:t xml:space="preserve">)  </w:t>
      </w:r>
    </w:p>
    <w:p w:rsidR="00E249C8" w:rsidRDefault="00E249C8" w:rsidP="00553F6D">
      <w:pPr>
        <w:pStyle w:val="Geenafstand"/>
      </w:pPr>
    </w:p>
    <w:p w:rsidR="00E249C8" w:rsidRDefault="00E249C8" w:rsidP="00553F6D">
      <w:pPr>
        <w:pStyle w:val="Geenafstand"/>
      </w:pPr>
    </w:p>
    <w:p w:rsidR="00E249C8" w:rsidRDefault="00E249C8" w:rsidP="00553F6D">
      <w:pPr>
        <w:pStyle w:val="Geenafstand"/>
        <w:rPr>
          <w:b/>
          <w:sz w:val="28"/>
          <w:szCs w:val="28"/>
        </w:rPr>
      </w:pPr>
      <w:r w:rsidRPr="009F5B0C">
        <w:rPr>
          <w:b/>
          <w:sz w:val="28"/>
          <w:szCs w:val="28"/>
        </w:rPr>
        <w:t xml:space="preserve">Casus Ice </w:t>
      </w:r>
      <w:proofErr w:type="spellStart"/>
      <w:r w:rsidRPr="009F5B0C">
        <w:rPr>
          <w:b/>
          <w:sz w:val="28"/>
          <w:szCs w:val="28"/>
        </w:rPr>
        <w:t>Spy</w:t>
      </w:r>
      <w:proofErr w:type="spellEnd"/>
      <w:r w:rsidRPr="009F5B0C">
        <w:rPr>
          <w:b/>
          <w:sz w:val="28"/>
          <w:szCs w:val="28"/>
        </w:rPr>
        <w:t xml:space="preserve"> </w:t>
      </w:r>
    </w:p>
    <w:p w:rsidR="00BD22AA" w:rsidRDefault="00BD22AA" w:rsidP="00553F6D">
      <w:pPr>
        <w:pStyle w:val="Geenafstand"/>
        <w:rPr>
          <w:sz w:val="28"/>
          <w:szCs w:val="28"/>
        </w:rPr>
      </w:pPr>
    </w:p>
    <w:p w:rsidR="00BD22AA" w:rsidRDefault="00BD22AA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In een apotheek staan 3 koelkasten. Daarnaast heeft de apotheek ook een koelkast in een uitdeelpost. </w:t>
      </w:r>
    </w:p>
    <w:p w:rsidR="00BD22AA" w:rsidRDefault="00BD22AA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 elke koelkast staat een Ice-</w:t>
      </w:r>
      <w:proofErr w:type="spellStart"/>
      <w:r>
        <w:rPr>
          <w:sz w:val="28"/>
          <w:szCs w:val="28"/>
        </w:rPr>
        <w:t>Spy</w:t>
      </w:r>
      <w:proofErr w:type="spellEnd"/>
      <w:r>
        <w:rPr>
          <w:sz w:val="28"/>
          <w:szCs w:val="28"/>
        </w:rPr>
        <w:t>. De Ice-</w:t>
      </w:r>
      <w:proofErr w:type="spellStart"/>
      <w:r>
        <w:rPr>
          <w:sz w:val="28"/>
          <w:szCs w:val="28"/>
        </w:rPr>
        <w:t>Spy</w:t>
      </w:r>
      <w:proofErr w:type="spellEnd"/>
      <w:r>
        <w:rPr>
          <w:sz w:val="28"/>
          <w:szCs w:val="28"/>
        </w:rPr>
        <w:t xml:space="preserve"> registreert de temperatuur van de koelkast. De ice-</w:t>
      </w:r>
      <w:proofErr w:type="spellStart"/>
      <w:r>
        <w:rPr>
          <w:sz w:val="28"/>
          <w:szCs w:val="28"/>
        </w:rPr>
        <w:t>spy</w:t>
      </w:r>
      <w:proofErr w:type="spellEnd"/>
      <w:r>
        <w:rPr>
          <w:sz w:val="28"/>
          <w:szCs w:val="28"/>
        </w:rPr>
        <w:t xml:space="preserve"> wordt wekelijks uitgelezen, hierbij kan men zien of de temperatuur gedurende die week tussen de 2 en 8 graden Celsius zat. </w:t>
      </w:r>
      <w:r w:rsidR="000E211C">
        <w:rPr>
          <w:sz w:val="28"/>
          <w:szCs w:val="28"/>
        </w:rPr>
        <w:t>De ice-</w:t>
      </w:r>
      <w:proofErr w:type="spellStart"/>
      <w:r w:rsidR="00165DD1">
        <w:rPr>
          <w:sz w:val="28"/>
          <w:szCs w:val="28"/>
        </w:rPr>
        <w:t>spy</w:t>
      </w:r>
      <w:proofErr w:type="spellEnd"/>
      <w:r w:rsidR="00165DD1">
        <w:rPr>
          <w:sz w:val="28"/>
          <w:szCs w:val="28"/>
        </w:rPr>
        <w:t xml:space="preserve"> heeft daarnaast twee lampjes, een groene en een rode lamp. </w:t>
      </w:r>
      <w:r w:rsidR="000E211C">
        <w:rPr>
          <w:sz w:val="28"/>
          <w:szCs w:val="28"/>
        </w:rPr>
        <w:t xml:space="preserve">Als de temperatuur tussen de 2 en 8 graden ligt brandt het lampje groen. </w:t>
      </w:r>
    </w:p>
    <w:p w:rsidR="00165DD1" w:rsidRDefault="00165DD1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de temperatuur onder de 2 graden daalt of boven de 8 graden stijgt, gaat het rood lampje </w:t>
      </w:r>
      <w:r w:rsidR="000D4865">
        <w:rPr>
          <w:sz w:val="28"/>
          <w:szCs w:val="28"/>
        </w:rPr>
        <w:t xml:space="preserve">vanaf dat moment </w:t>
      </w:r>
      <w:r>
        <w:rPr>
          <w:sz w:val="28"/>
          <w:szCs w:val="28"/>
        </w:rPr>
        <w:t xml:space="preserve">branden. </w:t>
      </w:r>
      <w:r w:rsidR="00123F05">
        <w:rPr>
          <w:sz w:val="28"/>
          <w:szCs w:val="28"/>
        </w:rPr>
        <w:t>Het blijft rood branden, totdat je de ice-</w:t>
      </w:r>
      <w:proofErr w:type="spellStart"/>
      <w:r w:rsidR="00123F05">
        <w:rPr>
          <w:sz w:val="28"/>
          <w:szCs w:val="28"/>
        </w:rPr>
        <w:t>spy</w:t>
      </w:r>
      <w:proofErr w:type="spellEnd"/>
      <w:r w:rsidR="00123F05">
        <w:rPr>
          <w:sz w:val="28"/>
          <w:szCs w:val="28"/>
        </w:rPr>
        <w:t xml:space="preserve"> uitleest. </w:t>
      </w:r>
    </w:p>
    <w:p w:rsidR="00165DD1" w:rsidRDefault="00165DD1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afgelopen halfjaar zag je, bij alle koelkasten, dat de temperatuur regelmatig boven de 8 graden kwam, met soms pieken van 16 tot 21 graden. </w:t>
      </w:r>
    </w:p>
    <w:p w:rsidR="00165DD1" w:rsidRDefault="00165DD1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apotheker had een simpele oplossing: alle koelkasten vervangen. </w:t>
      </w:r>
    </w:p>
    <w:p w:rsidR="00165DD1" w:rsidRDefault="00165DD1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koelkasten zijn nu alweer een maand vervangen. </w:t>
      </w:r>
    </w:p>
    <w:p w:rsidR="00165DD1" w:rsidRDefault="00165DD1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grillig patroon bij het uitlezen van de ice-</w:t>
      </w:r>
      <w:proofErr w:type="spellStart"/>
      <w:r>
        <w:rPr>
          <w:sz w:val="28"/>
          <w:szCs w:val="28"/>
        </w:rPr>
        <w:t>spy</w:t>
      </w:r>
      <w:proofErr w:type="spellEnd"/>
      <w:r>
        <w:rPr>
          <w:sz w:val="28"/>
          <w:szCs w:val="28"/>
        </w:rPr>
        <w:t xml:space="preserve"> is echter niet veranderd. </w:t>
      </w:r>
    </w:p>
    <w:p w:rsidR="00165DD1" w:rsidRPr="00BD22AA" w:rsidRDefault="00165DD1" w:rsidP="00553F6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apotheker vraagt jullie als groep om hi</w:t>
      </w:r>
      <w:r w:rsidR="0045798F">
        <w:rPr>
          <w:sz w:val="28"/>
          <w:szCs w:val="28"/>
        </w:rPr>
        <w:t xml:space="preserve">er een oplossing voor te zoeken, omdat de apotheek over 3 maanden een audit heeft.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165DD1" w:rsidRPr="00BD22AA" w:rsidSect="00337C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EF" w:rsidRDefault="00112BEF" w:rsidP="00F23D28">
      <w:pPr>
        <w:spacing w:after="0" w:line="240" w:lineRule="auto"/>
      </w:pPr>
      <w:r>
        <w:separator/>
      </w:r>
    </w:p>
  </w:endnote>
  <w:endnote w:type="continuationSeparator" w:id="0">
    <w:p w:rsidR="00112BEF" w:rsidRDefault="00112BEF" w:rsidP="00F2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EF" w:rsidRDefault="00112BEF">
    <w:pPr>
      <w:pStyle w:val="Voettekst"/>
    </w:pPr>
    <w:r>
      <w:rPr>
        <w:noProof/>
        <w:lang w:eastAsia="nl-NL"/>
      </w:rPr>
      <w:drawing>
        <wp:inline distT="0" distB="0" distL="0" distR="0" wp14:anchorId="6710099F" wp14:editId="6D4E12E5">
          <wp:extent cx="8892540" cy="662581"/>
          <wp:effectExtent l="0" t="0" r="0" b="4445"/>
          <wp:docPr id="2" name="Afbeelding 2" descr="\\npc.root\redirect$\s.chentasingh\Desktop\footer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pc.root\redirect$\s.chentasingh\Desktop\footer-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66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EF" w:rsidRDefault="00112BEF" w:rsidP="00F23D28">
      <w:pPr>
        <w:spacing w:after="0" w:line="240" w:lineRule="auto"/>
      </w:pPr>
      <w:r>
        <w:separator/>
      </w:r>
    </w:p>
  </w:footnote>
  <w:footnote w:type="continuationSeparator" w:id="0">
    <w:p w:rsidR="00112BEF" w:rsidRDefault="00112BEF" w:rsidP="00F2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EF" w:rsidRDefault="00112BEF" w:rsidP="00824CFA">
    <w:pPr>
      <w:pStyle w:val="Koptekst"/>
    </w:pPr>
    <w:r>
      <w:rPr>
        <w:rFonts w:ascii="Trebuchet MS" w:hAnsi="Trebuchet MS" w:cs="Arial"/>
        <w:noProof/>
        <w:color w:val="0365CA"/>
        <w:sz w:val="2"/>
        <w:szCs w:val="2"/>
        <w:lang w:eastAsia="nl-NL"/>
      </w:rPr>
      <w:drawing>
        <wp:inline distT="0" distB="0" distL="0" distR="0" wp14:anchorId="7465DAED" wp14:editId="028C9A81">
          <wp:extent cx="2781300" cy="609600"/>
          <wp:effectExtent l="0" t="0" r="0" b="0"/>
          <wp:docPr id="1" name="Afbeelding 1" descr="Noorderpoort internet logo">
            <a:hlinkClick xmlns:a="http://schemas.openxmlformats.org/drawingml/2006/main" r:id="rId1" tooltip="&quot;Noorderpoort interne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orderpoort internet logo">
                    <a:hlinkClick r:id="rId1" tooltip="&quot;Noorderpoort interne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BEF" w:rsidRDefault="00112BE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B2F"/>
    <w:multiLevelType w:val="hybridMultilevel"/>
    <w:tmpl w:val="F7D68D8C"/>
    <w:lvl w:ilvl="0" w:tplc="9A8EA55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6DD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E5CF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8FC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673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687F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A63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E27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4BB0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2C0C61"/>
    <w:multiLevelType w:val="hybridMultilevel"/>
    <w:tmpl w:val="4BECF9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F91"/>
    <w:multiLevelType w:val="hybridMultilevel"/>
    <w:tmpl w:val="BF4AF572"/>
    <w:lvl w:ilvl="0" w:tplc="9614ED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C546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8CA2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9452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8929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6028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D480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C7AE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A694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16E34"/>
    <w:multiLevelType w:val="hybridMultilevel"/>
    <w:tmpl w:val="A67C8C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30"/>
    <w:rsid w:val="000438C4"/>
    <w:rsid w:val="00046C64"/>
    <w:rsid w:val="000B3579"/>
    <w:rsid w:val="000C73CD"/>
    <w:rsid w:val="000D4865"/>
    <w:rsid w:val="000E211C"/>
    <w:rsid w:val="00112BEF"/>
    <w:rsid w:val="00123F05"/>
    <w:rsid w:val="00160017"/>
    <w:rsid w:val="00165DD1"/>
    <w:rsid w:val="001D146C"/>
    <w:rsid w:val="0022106F"/>
    <w:rsid w:val="00221D16"/>
    <w:rsid w:val="0033305C"/>
    <w:rsid w:val="00337C29"/>
    <w:rsid w:val="003436A2"/>
    <w:rsid w:val="00390160"/>
    <w:rsid w:val="00432737"/>
    <w:rsid w:val="0045798F"/>
    <w:rsid w:val="004719AB"/>
    <w:rsid w:val="00472F31"/>
    <w:rsid w:val="00537C71"/>
    <w:rsid w:val="00553F6D"/>
    <w:rsid w:val="005F0D6D"/>
    <w:rsid w:val="00657D92"/>
    <w:rsid w:val="006606AC"/>
    <w:rsid w:val="00717BE2"/>
    <w:rsid w:val="0073471A"/>
    <w:rsid w:val="00774B54"/>
    <w:rsid w:val="00792023"/>
    <w:rsid w:val="007D57A1"/>
    <w:rsid w:val="007E303A"/>
    <w:rsid w:val="00824CFA"/>
    <w:rsid w:val="0083519B"/>
    <w:rsid w:val="00836080"/>
    <w:rsid w:val="008D7DEE"/>
    <w:rsid w:val="009E3B6C"/>
    <w:rsid w:val="009F5B0C"/>
    <w:rsid w:val="00A3375F"/>
    <w:rsid w:val="00AA5136"/>
    <w:rsid w:val="00AF4122"/>
    <w:rsid w:val="00B35C7F"/>
    <w:rsid w:val="00B710DF"/>
    <w:rsid w:val="00BA1656"/>
    <w:rsid w:val="00BD22AA"/>
    <w:rsid w:val="00BE190A"/>
    <w:rsid w:val="00C74FC2"/>
    <w:rsid w:val="00C97C40"/>
    <w:rsid w:val="00DD7330"/>
    <w:rsid w:val="00E249C8"/>
    <w:rsid w:val="00F23D28"/>
    <w:rsid w:val="00F475D3"/>
    <w:rsid w:val="00F83FD0"/>
    <w:rsid w:val="00F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7D92"/>
  </w:style>
  <w:style w:type="paragraph" w:styleId="Kop1">
    <w:name w:val="heading 1"/>
    <w:basedOn w:val="Standaard"/>
    <w:next w:val="Standaard"/>
    <w:link w:val="Kop1Char"/>
    <w:uiPriority w:val="9"/>
    <w:qFormat/>
    <w:rsid w:val="00333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4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D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2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D28"/>
  </w:style>
  <w:style w:type="paragraph" w:styleId="Voettekst">
    <w:name w:val="footer"/>
    <w:basedOn w:val="Standaard"/>
    <w:link w:val="VoettekstChar"/>
    <w:uiPriority w:val="99"/>
    <w:unhideWhenUsed/>
    <w:rsid w:val="00F2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D28"/>
  </w:style>
  <w:style w:type="paragraph" w:styleId="Ballontekst">
    <w:name w:val="Balloon Text"/>
    <w:basedOn w:val="Standaard"/>
    <w:link w:val="BallontekstChar"/>
    <w:uiPriority w:val="99"/>
    <w:semiHidden/>
    <w:unhideWhenUsed/>
    <w:rsid w:val="00F2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D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7D92"/>
    <w:pPr>
      <w:ind w:left="720"/>
      <w:contextualSpacing/>
    </w:pPr>
  </w:style>
  <w:style w:type="paragraph" w:customStyle="1" w:styleId="Default">
    <w:name w:val="Default"/>
    <w:rsid w:val="00657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3436A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33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717BE2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734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7D92"/>
  </w:style>
  <w:style w:type="paragraph" w:styleId="Kop1">
    <w:name w:val="heading 1"/>
    <w:basedOn w:val="Standaard"/>
    <w:next w:val="Standaard"/>
    <w:link w:val="Kop1Char"/>
    <w:uiPriority w:val="9"/>
    <w:qFormat/>
    <w:rsid w:val="00333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4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D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2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D28"/>
  </w:style>
  <w:style w:type="paragraph" w:styleId="Voettekst">
    <w:name w:val="footer"/>
    <w:basedOn w:val="Standaard"/>
    <w:link w:val="VoettekstChar"/>
    <w:uiPriority w:val="99"/>
    <w:unhideWhenUsed/>
    <w:rsid w:val="00F23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D28"/>
  </w:style>
  <w:style w:type="paragraph" w:styleId="Ballontekst">
    <w:name w:val="Balloon Text"/>
    <w:basedOn w:val="Standaard"/>
    <w:link w:val="BallontekstChar"/>
    <w:uiPriority w:val="99"/>
    <w:semiHidden/>
    <w:unhideWhenUsed/>
    <w:rsid w:val="00F2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D2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7D92"/>
    <w:pPr>
      <w:ind w:left="720"/>
      <w:contextualSpacing/>
    </w:pPr>
  </w:style>
  <w:style w:type="paragraph" w:customStyle="1" w:styleId="Default">
    <w:name w:val="Default"/>
    <w:rsid w:val="00657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3436A2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33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717BE2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734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7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1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orderpoor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3D570B35</Template>
  <TotalTime>20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Chentasingh,S.</dc:creator>
  <cp:lastModifiedBy>Chentasingh,S.</cp:lastModifiedBy>
  <cp:revision>16</cp:revision>
  <dcterms:created xsi:type="dcterms:W3CDTF">2016-05-19T15:51:00Z</dcterms:created>
  <dcterms:modified xsi:type="dcterms:W3CDTF">2016-05-19T17:17:00Z</dcterms:modified>
</cp:coreProperties>
</file>